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1B" w:rsidRPr="00B4391B" w:rsidRDefault="00B4391B" w:rsidP="00B4391B">
      <w:pPr>
        <w:spacing w:after="27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439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Информация о телефонах доверия для граждан по противодействию незаконного оборота наркотиков.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 </w:t>
      </w:r>
      <w:hyperlink r:id="rId5" w:history="1">
        <w:r w:rsidRPr="00B4391B">
          <w:rPr>
            <w:rFonts w:ascii="Arial" w:eastAsia="Times New Roman" w:hAnsi="Arial" w:cs="Arial"/>
            <w:color w:val="3C7ECC"/>
            <w:sz w:val="24"/>
            <w:szCs w:val="24"/>
            <w:u w:val="single"/>
            <w:lang w:eastAsia="ru-RU"/>
          </w:rPr>
          <w:t>Сайт</w:t>
        </w:r>
      </w:hyperlink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Самарской области</w:t>
      </w:r>
    </w:p>
    <w:p w:rsidR="00B4391B" w:rsidRPr="00B4391B" w:rsidRDefault="00C136FD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B4391B" w:rsidRPr="00B4391B">
          <w:rPr>
            <w:rFonts w:ascii="Arial" w:eastAsia="Times New Roman" w:hAnsi="Arial" w:cs="Arial"/>
            <w:color w:val="3C7ECC"/>
            <w:sz w:val="24"/>
            <w:szCs w:val="24"/>
            <w:u w:val="single"/>
            <w:lang w:eastAsia="ru-RU"/>
          </w:rPr>
          <w:t>http://netnarkoticam.org/</w:t>
        </w:r>
      </w:hyperlink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Телефоны доверия в Самаре (круглосуточно, анонимно) (846) 958-66-66; 958-22-58 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психологическая помощь Службы социальной помощи семье и детям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(846) 955-23-07 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круглосуточных консультаций по вопросам наркомании и алкоголизма в Самаре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(846) 266-05-39; 266-05-45 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Самарский областной наркологический диспансер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2). </w:t>
      </w:r>
      <w:hyperlink r:id="rId7" w:history="1">
        <w:r w:rsidRPr="00B4391B">
          <w:rPr>
            <w:rFonts w:ascii="Arial" w:eastAsia="Times New Roman" w:hAnsi="Arial" w:cs="Arial"/>
            <w:color w:val="3C7ECC"/>
            <w:sz w:val="24"/>
            <w:szCs w:val="24"/>
            <w:u w:val="single"/>
            <w:lang w:eastAsia="ru-RU"/>
          </w:rPr>
          <w:t>Сайт</w:t>
        </w:r>
      </w:hyperlink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Прокуратуры Самарской области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прокуратуре области работает «горячая линия» по вопросам миграционного законодательства, обеспечения льготных категорий граждан лекарственными средствами и противодействия незаконному обороту наркотиков, защиты прав участников долевого строительства.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распоряжению прокурора области в прокуратуре Самарской области работает «горячая линия» по вопросам исполнения миграционного законодательства и законодательства, касающегося обеспечения льготных категорий граждан лекарственными средствами, </w:t>
      </w:r>
      <w:r w:rsidRPr="00B4391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противодействия незаконному обороту наркотических средств;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исполнения трудового законодательства и законодательства о занятости населения; защиты прав участников долевого строительства многоквартирных домов.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 от граждан, представителей общественности принимаются по телефону или при личном обращении в прокуратуру области: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рабочее время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отделом писем и приема граждан (тел. </w:t>
      </w: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333-54-28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 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нерабочее время, выходные и праздничные дни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дежурным прокурором (тел. </w:t>
      </w: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340-61-78</w:t>
      </w: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3). </w:t>
      </w:r>
      <w:hyperlink r:id="rId8" w:history="1">
        <w:r w:rsidRPr="00B4391B">
          <w:rPr>
            <w:rFonts w:ascii="Arial" w:eastAsia="Times New Roman" w:hAnsi="Arial" w:cs="Arial"/>
            <w:color w:val="3C7ECC"/>
            <w:sz w:val="24"/>
            <w:szCs w:val="24"/>
            <w:u w:val="single"/>
            <w:lang w:eastAsia="ru-RU"/>
          </w:rPr>
          <w:t>Сайт </w:t>
        </w:r>
      </w:hyperlink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 МВД Самарской области 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экстренный канал помощи </w:t>
      </w: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"Телефон доверия" ГУ МВД России по Самарской области (846) 278-13-40</w:t>
      </w:r>
    </w:p>
    <w:p w:rsidR="00B4391B" w:rsidRPr="00B4391B" w:rsidRDefault="00B4391B" w:rsidP="00B4391B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Сообщения, поступившие на "телефон доверия", ежедневно рассматриваются руководством ГУ МВД России по Самарской области. Срок проверки по сообщению составляет 30 дней. Результаты проверки направляются заявителю по почте. В исключительных случаях, а также при направлении запроса о представлении документов и материалов, необходимых для рассмотрения обращения, срок рассмотрения обращения может быть продлен, но не более чем на 30 дней с одновременным уведомлением гражданина, направившего обращение.</w:t>
      </w:r>
    </w:p>
    <w:p w:rsidR="00B4391B" w:rsidRPr="00B4391B" w:rsidRDefault="00B4391B" w:rsidP="00B439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СООБЩЕНИЙ ПО ТЕЛЕФОНУ ДОВЕРИЯ ОСУЩЕСТВЛЯЕТСЯ КРУГЛОСУТОЧНО</w:t>
      </w:r>
    </w:p>
    <w:p w:rsidR="00B4391B" w:rsidRPr="00B4391B" w:rsidRDefault="00B4391B" w:rsidP="00B439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экстренный канал помощи </w:t>
      </w:r>
    </w:p>
    <w:p w:rsidR="00B4391B" w:rsidRPr="00B4391B" w:rsidRDefault="00B4391B" w:rsidP="00B439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102/112  </w:t>
      </w:r>
    </w:p>
    <w:p w:rsidR="00B4391B" w:rsidRPr="00B4391B" w:rsidRDefault="00B4391B" w:rsidP="00B439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9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(для любых операторов мобильной связи)</w:t>
      </w:r>
    </w:p>
    <w:p w:rsidR="00D56438" w:rsidRPr="00B4391B" w:rsidRDefault="00C136FD" w:rsidP="00B43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D56438" w:rsidRPr="00B4391B" w:rsidSect="00B4391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49"/>
    <w:rsid w:val="006D2A6B"/>
    <w:rsid w:val="00774649"/>
    <w:rsid w:val="00786BCA"/>
    <w:rsid w:val="00B4391B"/>
    <w:rsid w:val="00C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.xn--b1aew.xn--p1ai/contact/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proc.ru/hot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narkoticam.org/" TargetMode="External"/><Relationship Id="rId5" Type="http://schemas.openxmlformats.org/officeDocument/2006/relationships/hyperlink" Target="https://www.samregi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2</dc:creator>
  <cp:lastModifiedBy>Игнатова ОН</cp:lastModifiedBy>
  <cp:revision>2</cp:revision>
  <cp:lastPrinted>2018-10-05T09:27:00Z</cp:lastPrinted>
  <dcterms:created xsi:type="dcterms:W3CDTF">2018-10-08T06:55:00Z</dcterms:created>
  <dcterms:modified xsi:type="dcterms:W3CDTF">2018-10-08T06:55:00Z</dcterms:modified>
</cp:coreProperties>
</file>